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de-icer-super-degivrant-pare-brise–40-crosok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ICS CLEANERS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de-icer-super-degivrant-pare-brise–40-crosok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85" w:name="Xf333eda511bf9f1173f6e074f93c7ccb4dc80d6"/>
    <w:p>
      <w:pPr>
        <w:pStyle w:val="Heading1"/>
      </w:pPr>
      <w:r>
        <w:t xml:space="preserve">Analyse des dangers : de-icer-super-degivrant-pare-brise–40-crosok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de-icer-super-degivrant-pare-brise–40-crosok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ICS CLEANERS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7,0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: RV05 – De-Icer –40°C Utilisation prévue : dégivrant pour pare-brise (concentration d’utilisation : 100%).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2016-01-19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2016-01-19.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numPr>
          <w:ilvl w:val="0"/>
          <w:numId w:val="1004"/>
        </w:numPr>
      </w:pPr>
      <w:r>
        <w:t xml:space="preserve">P370+P378</w:t>
      </w:r>
      <w:r>
        <w:t xml:space="preserve"> </w:t>
      </w:r>
      <w:r>
        <w:t xml:space="preserve">En cas d’incendie:</w:t>
      </w:r>
    </w:p>
    <w:p>
      <w:pPr>
        <w:numPr>
          <w:ilvl w:val="0"/>
          <w:numId w:val="1004"/>
        </w:numPr>
      </w:pPr>
      <w:r>
        <w:t xml:space="preserve">P403+P233</w:t>
      </w:r>
      <w:r>
        <w:t xml:space="preserve"> </w:t>
      </w:r>
      <w:r>
        <w:t xml:space="preserve">Stocker dans un endroit bien ventilé. Maintenir le récipient fermé de manière étanche.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3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1170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Retirer les vêtements souillés, rincer abondamment à l’eau, puis, si nécessaire, consulter un médecin.</w:t>
      </w:r>
    </w:p>
    <w:p>
      <w:pPr>
        <w:pStyle w:val="BodyText"/>
      </w:pPr>
      <w:r>
        <w:t xml:space="preserve">eyes : Rincer longuement avec beaucoup d’eau (enlever les lentilles de contact si possible), puis transporter chez un médecin.</w:t>
      </w:r>
    </w:p>
    <w:p>
      <w:pPr>
        <w:pStyle w:val="BodyText"/>
      </w:pPr>
      <w:r>
        <w:t xml:space="preserve">ingestion : Laisser rincer la bouche, NE PAS provoquer de vomissements et se rendre immédiatement à l’hôpital.</w:t>
      </w:r>
    </w:p>
    <w:p>
      <w:pPr>
        <w:pStyle w:val="BodyText"/>
      </w:pPr>
      <w:r>
        <w:t xml:space="preserve">inhalation : Se tenir droit, respirer de l’air frais, se reposer et se rendre immédiatement à l’hôpital.</w:t>
      </w:r>
    </w:p>
    <w:p>
      <w:r>
        <w:br w:type="page"/>
      </w:r>
    </w:p>
    <w:bookmarkEnd w:id="37"/>
    <w:bookmarkStart w:id="8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éthanol"/>
    <w:p>
      <w:pPr>
        <w:pStyle w:val="Heading3"/>
      </w:pPr>
      <w:r>
        <w:t xml:space="preserve">éthanol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64-17-5</w:t>
      </w:r>
    </w:p>
    <w:p>
      <w:pPr>
        <w:pStyle w:val="Compact"/>
        <w:numPr>
          <w:ilvl w:val="0"/>
          <w:numId w:val="1006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:greater or equal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9" w:name="ethylèneglycol"/>
    <w:p>
      <w:pPr>
        <w:pStyle w:val="Heading3"/>
      </w:pPr>
      <w:r>
        <w:t xml:space="preserve">Ethylèneglycol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107-21-1</w:t>
      </w:r>
    </w:p>
    <w:p>
      <w:pPr>
        <w:pStyle w:val="Compact"/>
        <w:numPr>
          <w:ilvl w:val="0"/>
          <w:numId w:val="1009"/>
        </w:numPr>
      </w:pPr>
      <w:r>
        <w:t xml:space="preserve">N° EINECS : 203-473-3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52.0 - VLE-15min (ppm) : 40.0 - VLE-15min (mg/m³) : 104.0</w:t>
            </w:r>
          </w:p>
        </w:tc>
      </w:tr>
    </w:tbl>
    <w:bookmarkStart w:id="58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9">
        <w:r>
          <w:rPr>
            <w:rStyle w:val="Hyperlink"/>
            <w:color w:val="0856A0"/>
            <w:u w:val="single"/>
          </w:rPr>
          <w:t xml:space="preserve">Fiche n°25 - Éthylène-glycol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5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53">
        <w:r>
          <w:rPr>
            <w:rStyle w:val="Hyperlink"/>
            <w:color w:val="0856A0"/>
            <w:u w:val="single"/>
          </w:rPr>
          <w:t xml:space="preserve">Incendie - Explosion[10-12]</w:t>
        </w:r>
      </w:hyperlink>
    </w:p>
    <w:p>
      <w:pPr>
        <w:numPr>
          <w:ilvl w:val="0"/>
          <w:numId w:val="1011"/>
        </w:numPr>
      </w:pPr>
      <w:hyperlink r:id="rId5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5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8"/>
    <w:bookmarkEnd w:id="59"/>
    <w:bookmarkStart w:id="70" w:name="méthyléthylcétone"/>
    <w:p>
      <w:pPr>
        <w:pStyle w:val="Heading3"/>
      </w:pPr>
      <w:r>
        <w:t xml:space="preserve">Méthyléthylcétone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78-93-3</w:t>
      </w:r>
    </w:p>
    <w:p>
      <w:pPr>
        <w:pStyle w:val="Compact"/>
        <w:numPr>
          <w:ilvl w:val="0"/>
          <w:numId w:val="1012"/>
        </w:numPr>
      </w:pPr>
      <w:r>
        <w:t xml:space="preserve">N° EINECS : 201-159-0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600.0 - VLE-15min (ppm) : 300.0 - VLE-15min (mg/m³) : 900.0</w:t>
            </w:r>
          </w:p>
        </w:tc>
      </w:tr>
    </w:tbl>
    <w:bookmarkStart w:id="6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0">
        <w:r>
          <w:rPr>
            <w:rStyle w:val="Hyperlink"/>
            <w:color w:val="0856A0"/>
            <w:u w:val="single"/>
          </w:rPr>
          <w:t xml:space="preserve">Fiche n°14 - Butanone ou Méthyléthylcétone</w:t>
        </w:r>
      </w:hyperlink>
    </w:p>
    <w:p>
      <w:pPr>
        <w:numPr>
          <w:ilvl w:val="0"/>
          <w:numId w:val="1014"/>
        </w:numPr>
      </w:pPr>
      <w:hyperlink r:id="rId6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4"/>
        </w:numPr>
      </w:pPr>
      <w:hyperlink r:id="rId6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4"/>
        </w:numPr>
      </w:pPr>
      <w:hyperlink r:id="rId6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4"/>
        </w:numPr>
      </w:pPr>
      <w:hyperlink r:id="rId64">
        <w:r>
          <w:rPr>
            <w:rStyle w:val="Hyperlink"/>
            <w:color w:val="0856A0"/>
            <w:u w:val="single"/>
          </w:rPr>
          <w:t xml:space="preserve">Incendie - Explosion[5, 6, 9, 10, 21-23]</w:t>
        </w:r>
      </w:hyperlink>
    </w:p>
    <w:p>
      <w:pPr>
        <w:numPr>
          <w:ilvl w:val="0"/>
          <w:numId w:val="1014"/>
        </w:numPr>
      </w:pPr>
      <w:hyperlink r:id="rId6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4"/>
        </w:numPr>
      </w:pPr>
      <w:hyperlink r:id="rId6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4"/>
        </w:numPr>
      </w:pPr>
      <w:hyperlink r:id="rId6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4"/>
        </w:numPr>
      </w:pPr>
      <w:hyperlink r:id="rId6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9"/>
    <w:bookmarkEnd w:id="70"/>
    <w:bookmarkStart w:id="81" w:name="alcool-isopropylque"/>
    <w:p>
      <w:pPr>
        <w:pStyle w:val="Heading3"/>
      </w:pPr>
      <w:r>
        <w:t xml:space="preserve">Alcool isopropylque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67-63-0</w:t>
      </w:r>
    </w:p>
    <w:p>
      <w:pPr>
        <w:pStyle w:val="Compact"/>
        <w:numPr>
          <w:ilvl w:val="0"/>
          <w:numId w:val="1015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6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80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71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17"/>
        </w:numPr>
      </w:pPr>
      <w:hyperlink r:id="rId7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7"/>
        </w:numPr>
      </w:pPr>
      <w:hyperlink r:id="rId7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7"/>
        </w:numPr>
      </w:pPr>
      <w:hyperlink r:id="rId7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7"/>
        </w:numPr>
      </w:pPr>
      <w:hyperlink r:id="rId75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17"/>
        </w:numPr>
      </w:pPr>
      <w:hyperlink r:id="rId7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7"/>
        </w:numPr>
      </w:pPr>
      <w:hyperlink r:id="rId7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7"/>
        </w:numPr>
      </w:pPr>
      <w:hyperlink r:id="rId7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7"/>
        </w:numPr>
      </w:pPr>
      <w:hyperlink r:id="rId7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80"/>
    <w:bookmarkEnd w:id="81"/>
    <w:bookmarkEnd w:id="82"/>
    <w:bookmarkStart w:id="8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- Matériau : butyl (EN 374) - Épaisseur : 0,7 mm - Temps de passage : &gt; 480 minutes (8 h)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- Écran : lunettes de protection antipoussière bien ajustées - Accessoire : flacon rince‑œil rempli d’eau pure à portée de main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- Matériau : butyl (EN 374) - Épaisseur : 0,7 mm - Temps de passage : &gt; 480 minutes (8 h)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- Type : masques antigaz du type ABEK - Utilisation : à utiliser éventuellement avec ventilation d’extraction suffisante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- Type : vêtements imperméables - Choix : dépend de la concentration et de la quantité de substances dangereuses sur le lieu de travail</w:t>
            </w:r>
          </w:p>
        </w:tc>
      </w:tr>
    </w:tbl>
    <w:bookmarkEnd w:id="83"/>
    <w:bookmarkStart w:id="8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Traiter avec prudence afin d’éviter des fuites.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emballage bien fermé dans un endroit fermé et bien ventilé, à l’abri du gel.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: RV05 – De-Icer –40°C Utilisation prévue : dégivrant pour pare-brise (concentration d’utilisation : 100%).</w:t>
            </w:r>
          </w:p>
        </w:tc>
      </w:tr>
    </w:tbl>
    <w:bookmarkEnd w:id="84"/>
    <w:bookmarkEnd w:id="8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60" Type="http://schemas.openxmlformats.org/officeDocument/2006/relationships/hyperlink" Target="https://www.inrs.fr/publications/bdd/fichetox/fiche.html?refINRS=FICHETOX_14" TargetMode="External"/><Relationship Id="rId63" Type="http://schemas.openxmlformats.org/officeDocument/2006/relationships/hyperlink" Target="https://www.inrs.fr/publications/bdd/fichetox/fiche.html?refINRS=FICHETOX_14&amp;section=VLEPMesurage" TargetMode="External"/><Relationship Id="rId68" Type="http://schemas.openxmlformats.org/officeDocument/2006/relationships/hyperlink" Target="https://www.inrs.fr/publications/bdd/fichetox/fiche.html?refINRS=FICHETOX_14&amp;section=bibliographieAuteurs" TargetMode="External"/><Relationship Id="rId62" Type="http://schemas.openxmlformats.org/officeDocument/2006/relationships/hyperlink" Target="https://www.inrs.fr/publications/bdd/fichetox/fiche.html?refINRS=FICHETOX_14&amp;section=caracteristiques" TargetMode="External"/><Relationship Id="rId61" Type="http://schemas.openxmlformats.org/officeDocument/2006/relationships/hyperlink" Target="https://www.inrs.fr/publications/bdd/fichetox/fiche.html?refINRS=FICHETOX_14&amp;section=generalites" TargetMode="External"/><Relationship Id="rId64" Type="http://schemas.openxmlformats.org/officeDocument/2006/relationships/hyperlink" Target="https://www.inrs.fr/publications/bdd/fichetox/fiche.html?refINRS=FICHETOX_14&amp;section=incendieExplosion" TargetMode="External"/><Relationship Id="rId65" Type="http://schemas.openxmlformats.org/officeDocument/2006/relationships/hyperlink" Target="https://www.inrs.fr/publications/bdd/fichetox/fiche.html?refINRS=FICHETOX_14&amp;section=pathologieToxicologie" TargetMode="External"/><Relationship Id="rId67" Type="http://schemas.openxmlformats.org/officeDocument/2006/relationships/hyperlink" Target="https://www.inrs.fr/publications/bdd/fichetox/fiche.html?refINRS=FICHETOX_14&amp;section=recommandations" TargetMode="External"/><Relationship Id="rId66" Type="http://schemas.openxmlformats.org/officeDocument/2006/relationships/hyperlink" Target="https://www.inrs.fr/publications/bdd/fichetox/fiche.html?refINRS=FICHETOX_14&amp;section=reglementation" TargetMode="External"/><Relationship Id="rId49" Type="http://schemas.openxmlformats.org/officeDocument/2006/relationships/hyperlink" Target="https://www.inrs.fr/publications/bdd/fichetox/fiche.html?refINRS=FICHETOX_25" TargetMode="External"/><Relationship Id="rId52" Type="http://schemas.openxmlformats.org/officeDocument/2006/relationships/hyperlink" Target="https://www.inrs.fr/publications/bdd/fichetox/fiche.html?refINRS=FICHETOX_25&amp;section=VLEPMesurage" TargetMode="External"/><Relationship Id="rId57" Type="http://schemas.openxmlformats.org/officeDocument/2006/relationships/hyperlink" Target="https://www.inrs.fr/publications/bdd/fichetox/fiche.html?refINRS=FICHETOX_25&amp;section=bibliographieAuteurs" TargetMode="External"/><Relationship Id="rId51" Type="http://schemas.openxmlformats.org/officeDocument/2006/relationships/hyperlink" Target="https://www.inrs.fr/publications/bdd/fichetox/fiche.html?refINRS=FICHETOX_25&amp;section=caracteristiques" TargetMode="External"/><Relationship Id="rId50" Type="http://schemas.openxmlformats.org/officeDocument/2006/relationships/hyperlink" Target="https://www.inrs.fr/publications/bdd/fichetox/fiche.html?refINRS=FICHETOX_25&amp;section=generalites" TargetMode="External"/><Relationship Id="rId53" Type="http://schemas.openxmlformats.org/officeDocument/2006/relationships/hyperlink" Target="https://www.inrs.fr/publications/bdd/fichetox/fiche.html?refINRS=FICHETOX_25&amp;section=incendieExplosion" TargetMode="External"/><Relationship Id="rId54" Type="http://schemas.openxmlformats.org/officeDocument/2006/relationships/hyperlink" Target="https://www.inrs.fr/publications/bdd/fichetox/fiche.html?refINRS=FICHETOX_25&amp;section=pathologieToxicologie" TargetMode="External"/><Relationship Id="rId56" Type="http://schemas.openxmlformats.org/officeDocument/2006/relationships/hyperlink" Target="https://www.inrs.fr/publications/bdd/fichetox/fiche.html?refINRS=FICHETOX_25&amp;section=recommandations" TargetMode="External"/><Relationship Id="rId55" Type="http://schemas.openxmlformats.org/officeDocument/2006/relationships/hyperlink" Target="https://www.inrs.fr/publications/bdd/fichetox/fiche.html?refINRS=FICHETOX_25&amp;section=reglementation" TargetMode="External"/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Relationship Id="rId71" Type="http://schemas.openxmlformats.org/officeDocument/2006/relationships/hyperlink" Target="https://www.inrs.fr/publications/bdd/fichetox/fiche.html?refINRS=FICHETOX_66" TargetMode="External"/><Relationship Id="rId74" Type="http://schemas.openxmlformats.org/officeDocument/2006/relationships/hyperlink" Target="https://www.inrs.fr/publications/bdd/fichetox/fiche.html?refINRS=FICHETOX_66&amp;section=VLEPMesurage" TargetMode="External"/><Relationship Id="rId79" Type="http://schemas.openxmlformats.org/officeDocument/2006/relationships/hyperlink" Target="https://www.inrs.fr/publications/bdd/fichetox/fiche.html?refINRS=FICHETOX_66&amp;section=bibliographieAuteurs" TargetMode="External"/><Relationship Id="rId73" Type="http://schemas.openxmlformats.org/officeDocument/2006/relationships/hyperlink" Target="https://www.inrs.fr/publications/bdd/fichetox/fiche.html?refINRS=FICHETOX_66&amp;section=caracteristiques" TargetMode="External"/><Relationship Id="rId72" Type="http://schemas.openxmlformats.org/officeDocument/2006/relationships/hyperlink" Target="https://www.inrs.fr/publications/bdd/fichetox/fiche.html?refINRS=FICHETOX_66&amp;section=generalites" TargetMode="External"/><Relationship Id="rId75" Type="http://schemas.openxmlformats.org/officeDocument/2006/relationships/hyperlink" Target="https://www.inrs.fr/publications/bdd/fichetox/fiche.html?refINRS=FICHETOX_66&amp;section=incendieExplosion" TargetMode="External"/><Relationship Id="rId76" Type="http://schemas.openxmlformats.org/officeDocument/2006/relationships/hyperlink" Target="https://www.inrs.fr/publications/bdd/fichetox/fiche.html?refINRS=FICHETOX_66&amp;section=pathologieToxicologie" TargetMode="External"/><Relationship Id="rId78" Type="http://schemas.openxmlformats.org/officeDocument/2006/relationships/hyperlink" Target="https://www.inrs.fr/publications/bdd/fichetox/fiche.html?refINRS=FICHETOX_66&amp;section=recommandations" TargetMode="External"/><Relationship Id="rId77" Type="http://schemas.openxmlformats.org/officeDocument/2006/relationships/hyperlink" Target="https://www.inrs.fr/publications/bdd/fichetox/fiche.html?refINRS=FICHETOX_6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60" Type="http://schemas.openxmlformats.org/officeDocument/2006/relationships/hyperlink" Target="https://www.inrs.fr/publications/bdd/fichetox/fiche.html?refINRS=FICHETOX_14" TargetMode="External"/><Relationship Id="rId63" Type="http://schemas.openxmlformats.org/officeDocument/2006/relationships/hyperlink" Target="https://www.inrs.fr/publications/bdd/fichetox/fiche.html?refINRS=FICHETOX_14&amp;section=VLEPMesurage" TargetMode="External"/><Relationship Id="rId68" Type="http://schemas.openxmlformats.org/officeDocument/2006/relationships/hyperlink" Target="https://www.inrs.fr/publications/bdd/fichetox/fiche.html?refINRS=FICHETOX_14&amp;section=bibliographieAuteurs" TargetMode="External"/><Relationship Id="rId62" Type="http://schemas.openxmlformats.org/officeDocument/2006/relationships/hyperlink" Target="https://www.inrs.fr/publications/bdd/fichetox/fiche.html?refINRS=FICHETOX_14&amp;section=caracteristiques" TargetMode="External"/><Relationship Id="rId61" Type="http://schemas.openxmlformats.org/officeDocument/2006/relationships/hyperlink" Target="https://www.inrs.fr/publications/bdd/fichetox/fiche.html?refINRS=FICHETOX_14&amp;section=generalites" TargetMode="External"/><Relationship Id="rId64" Type="http://schemas.openxmlformats.org/officeDocument/2006/relationships/hyperlink" Target="https://www.inrs.fr/publications/bdd/fichetox/fiche.html?refINRS=FICHETOX_14&amp;section=incendieExplosion" TargetMode="External"/><Relationship Id="rId65" Type="http://schemas.openxmlformats.org/officeDocument/2006/relationships/hyperlink" Target="https://www.inrs.fr/publications/bdd/fichetox/fiche.html?refINRS=FICHETOX_14&amp;section=pathologieToxicologie" TargetMode="External"/><Relationship Id="rId67" Type="http://schemas.openxmlformats.org/officeDocument/2006/relationships/hyperlink" Target="https://www.inrs.fr/publications/bdd/fichetox/fiche.html?refINRS=FICHETOX_14&amp;section=recommandations" TargetMode="External"/><Relationship Id="rId66" Type="http://schemas.openxmlformats.org/officeDocument/2006/relationships/hyperlink" Target="https://www.inrs.fr/publications/bdd/fichetox/fiche.html?refINRS=FICHETOX_14&amp;section=reglementation" TargetMode="External"/><Relationship Id="rId49" Type="http://schemas.openxmlformats.org/officeDocument/2006/relationships/hyperlink" Target="https://www.inrs.fr/publications/bdd/fichetox/fiche.html?refINRS=FICHETOX_25" TargetMode="External"/><Relationship Id="rId52" Type="http://schemas.openxmlformats.org/officeDocument/2006/relationships/hyperlink" Target="https://www.inrs.fr/publications/bdd/fichetox/fiche.html?refINRS=FICHETOX_25&amp;section=VLEPMesurage" TargetMode="External"/><Relationship Id="rId57" Type="http://schemas.openxmlformats.org/officeDocument/2006/relationships/hyperlink" Target="https://www.inrs.fr/publications/bdd/fichetox/fiche.html?refINRS=FICHETOX_25&amp;section=bibliographieAuteurs" TargetMode="External"/><Relationship Id="rId51" Type="http://schemas.openxmlformats.org/officeDocument/2006/relationships/hyperlink" Target="https://www.inrs.fr/publications/bdd/fichetox/fiche.html?refINRS=FICHETOX_25&amp;section=caracteristiques" TargetMode="External"/><Relationship Id="rId50" Type="http://schemas.openxmlformats.org/officeDocument/2006/relationships/hyperlink" Target="https://www.inrs.fr/publications/bdd/fichetox/fiche.html?refINRS=FICHETOX_25&amp;section=generalites" TargetMode="External"/><Relationship Id="rId53" Type="http://schemas.openxmlformats.org/officeDocument/2006/relationships/hyperlink" Target="https://www.inrs.fr/publications/bdd/fichetox/fiche.html?refINRS=FICHETOX_25&amp;section=incendieExplosion" TargetMode="External"/><Relationship Id="rId54" Type="http://schemas.openxmlformats.org/officeDocument/2006/relationships/hyperlink" Target="https://www.inrs.fr/publications/bdd/fichetox/fiche.html?refINRS=FICHETOX_25&amp;section=pathologieToxicologie" TargetMode="External"/><Relationship Id="rId56" Type="http://schemas.openxmlformats.org/officeDocument/2006/relationships/hyperlink" Target="https://www.inrs.fr/publications/bdd/fichetox/fiche.html?refINRS=FICHETOX_25&amp;section=recommandations" TargetMode="External"/><Relationship Id="rId55" Type="http://schemas.openxmlformats.org/officeDocument/2006/relationships/hyperlink" Target="https://www.inrs.fr/publications/bdd/fichetox/fiche.html?refINRS=FICHETOX_25&amp;section=reglementation" TargetMode="External"/><Relationship Id="rId38" Type="http://schemas.openxmlformats.org/officeDocument/2006/relationships/hyperlink" Target="https://www.inrs.fr/publications/bdd/fichetox/fiche.html?refINRS=FICHETOX_48" TargetMode="External"/><Relationship Id="rId41" Type="http://schemas.openxmlformats.org/officeDocument/2006/relationships/hyperlink" Target="https://www.inrs.fr/publications/bdd/fichetox/fiche.html?refINRS=FICHETOX_48&amp;section=VLEPMesurage" TargetMode="External"/><Relationship Id="rId46" Type="http://schemas.openxmlformats.org/officeDocument/2006/relationships/hyperlink" Target="https://www.inrs.fr/publications/bdd/fichetox/fiche.html?refINRS=FICHETOX_48&amp;section=bibliographieAuteurs" TargetMode="External"/><Relationship Id="rId40" Type="http://schemas.openxmlformats.org/officeDocument/2006/relationships/hyperlink" Target="https://www.inrs.fr/publications/bdd/fichetox/fiche.html?refINRS=FICHETOX_48&amp;section=caracteristiques" TargetMode="External"/><Relationship Id="rId39" Type="http://schemas.openxmlformats.org/officeDocument/2006/relationships/hyperlink" Target="https://www.inrs.fr/publications/bdd/fichetox/fiche.html?refINRS=FICHETOX_48&amp;section=generalites" TargetMode="External"/><Relationship Id="rId42" Type="http://schemas.openxmlformats.org/officeDocument/2006/relationships/hyperlink" Target="https://www.inrs.fr/publications/bdd/fichetox/fiche.html?refINRS=FICHETOX_48&amp;section=incendieExplosion" TargetMode="External"/><Relationship Id="rId43" Type="http://schemas.openxmlformats.org/officeDocument/2006/relationships/hyperlink" Target="https://www.inrs.fr/publications/bdd/fichetox/fiche.html?refINRS=FICHETOX_48&amp;section=pathologieToxicologie" TargetMode="External"/><Relationship Id="rId45" Type="http://schemas.openxmlformats.org/officeDocument/2006/relationships/hyperlink" Target="https://www.inrs.fr/publications/bdd/fichetox/fiche.html?refINRS=FICHETOX_48&amp;section=recommandations" TargetMode="External"/><Relationship Id="rId44" Type="http://schemas.openxmlformats.org/officeDocument/2006/relationships/hyperlink" Target="https://www.inrs.fr/publications/bdd/fichetox/fiche.html?refINRS=FICHETOX_48&amp;section=reglementation" TargetMode="External"/><Relationship Id="rId71" Type="http://schemas.openxmlformats.org/officeDocument/2006/relationships/hyperlink" Target="https://www.inrs.fr/publications/bdd/fichetox/fiche.html?refINRS=FICHETOX_66" TargetMode="External"/><Relationship Id="rId74" Type="http://schemas.openxmlformats.org/officeDocument/2006/relationships/hyperlink" Target="https://www.inrs.fr/publications/bdd/fichetox/fiche.html?refINRS=FICHETOX_66&amp;section=VLEPMesurage" TargetMode="External"/><Relationship Id="rId79" Type="http://schemas.openxmlformats.org/officeDocument/2006/relationships/hyperlink" Target="https://www.inrs.fr/publications/bdd/fichetox/fiche.html?refINRS=FICHETOX_66&amp;section=bibliographieAuteurs" TargetMode="External"/><Relationship Id="rId73" Type="http://schemas.openxmlformats.org/officeDocument/2006/relationships/hyperlink" Target="https://www.inrs.fr/publications/bdd/fichetox/fiche.html?refINRS=FICHETOX_66&amp;section=caracteristiques" TargetMode="External"/><Relationship Id="rId72" Type="http://schemas.openxmlformats.org/officeDocument/2006/relationships/hyperlink" Target="https://www.inrs.fr/publications/bdd/fichetox/fiche.html?refINRS=FICHETOX_66&amp;section=generalites" TargetMode="External"/><Relationship Id="rId75" Type="http://schemas.openxmlformats.org/officeDocument/2006/relationships/hyperlink" Target="https://www.inrs.fr/publications/bdd/fichetox/fiche.html?refINRS=FICHETOX_66&amp;section=incendieExplosion" TargetMode="External"/><Relationship Id="rId76" Type="http://schemas.openxmlformats.org/officeDocument/2006/relationships/hyperlink" Target="https://www.inrs.fr/publications/bdd/fichetox/fiche.html?refINRS=FICHETOX_66&amp;section=pathologieToxicologie" TargetMode="External"/><Relationship Id="rId78" Type="http://schemas.openxmlformats.org/officeDocument/2006/relationships/hyperlink" Target="https://www.inrs.fr/publications/bdd/fichetox/fiche.html?refINRS=FICHETOX_66&amp;section=recommandations" TargetMode="External"/><Relationship Id="rId77" Type="http://schemas.openxmlformats.org/officeDocument/2006/relationships/hyperlink" Target="https://www.inrs.fr/publications/bdd/fichetox/fiche.html?refINRS=FICHETOX_6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2026-04-01T16:46:57Z</dcterms:created>
  <dcterms:modified xsi:type="dcterms:W3CDTF">2026-04-01T16:46:57Z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