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galvanisant-oks2511ok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OKS Spezialschmierstoffe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galvanisant-oks2511ok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119" w:name="Xcfe016cd81b1b610ffc1f1c6a2fb139f7d3c537"/>
    <w:p>
      <w:pPr>
        <w:pStyle w:val="Heading1"/>
      </w:pPr>
      <w:r>
        <w:t xml:space="preserve">Analyse des dangers : galvanisant-oks2511ok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galvanisant-oks2511ok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OKS Spezialschmierstoffe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(gaz)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(gaz propulseur + solvant), poudre fine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applicable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préservation de corrosion.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2018-11-15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2018-11-15.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Zinc en poudre devrait être classée H250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Zinc en poudre devrait être classée H260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Éthylbenzène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Éthylbenzène devrait être classée H332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Éthylbenzène devrait être classée H373 selon les dernières classifications harmonisées publiées par l’ECHA</w:t>
      </w:r>
    </w:p>
    <w:bookmarkEnd w:id="28"/>
    <w:bookmarkEnd w:id="29"/>
    <w:bookmarkStart w:id="42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  <w:r>
        <w:t xml:space="preserve"> </w:t>
      </w:r>
      <w:r>
        <w:drawing>
          <wp:inline>
            <wp:extent cx="719999" cy="719999"/>
            <wp:effectExtent b="0" l="0" r="0" t="0"/>
            <wp:docPr descr="Danger pour l’environnement" title="" id="40" name="Picture"/>
            <a:graphic>
              <a:graphicData uri="http://schemas.openxmlformats.org/drawingml/2006/picture">
                <pic:pic>
                  <pic:nvPicPr>
                    <pic:cNvPr descr="templates/SGH09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</w:t>
      </w:r>
    </w:p>
    <w:p>
      <w:pPr>
        <w:pStyle w:val="Compact"/>
        <w:numPr>
          <w:ilvl w:val="0"/>
          <w:numId w:val="1006"/>
        </w:numPr>
      </w:pPr>
      <w:r>
        <w:t xml:space="preserve">RID : pas disponible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2.1</w:t>
      </w:r>
    </w:p>
    <w:p>
      <w:pPr>
        <w:pStyle w:val="Compact"/>
        <w:numPr>
          <w:ilvl w:val="0"/>
          <w:numId w:val="1006"/>
        </w:numPr>
      </w:pPr>
      <w:r>
        <w:t xml:space="preserve">IATA : 2.1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42"/>
    <w:bookmarkStart w:id="43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immédiatement tout vêtement souillé.</w:t>
      </w:r>
      <w:r>
        <w:t xml:space="preserve"> </w:t>
      </w:r>
      <w:r>
        <w:t xml:space="preserve">• Laver abondamment la zone touchée avec de l’eau et du savon.</w:t>
      </w:r>
      <w:r>
        <w:t xml:space="preserve"> </w:t>
      </w:r>
      <w:r>
        <w:t xml:space="preserve">• Faire immédiatement appel à une assistance médicale si une irritation persiste.</w:t>
      </w:r>
      <w:r>
        <w:t xml:space="preserve"> </w:t>
      </w:r>
      <w:r>
        <w:t xml:space="preserve">• Laver les vêtements avant de les remettre.</w:t>
      </w:r>
      <w:r>
        <w:t xml:space="preserve"> </w:t>
      </w:r>
      <w:r>
        <w:t xml:space="preserve">• Nettoyer méticuleusement les chaussures avant de les réutiliser.</w:t>
      </w:r>
    </w:p>
    <w:p>
      <w:pPr>
        <w:pStyle w:val="BodyText"/>
      </w:pPr>
      <w:r>
        <w:t xml:space="preserve">eyes : • Rincer immédiatement les yeux avec beaucoup d’eau, y compris sous les paupières.</w:t>
      </w:r>
      <w:r>
        <w:t xml:space="preserve"> </w:t>
      </w:r>
      <w:r>
        <w:t xml:space="preserve">• Continuer le rinçage pendant au moins 10 minutes.</w:t>
      </w:r>
      <w:r>
        <w:t xml:space="preserve"> </w:t>
      </w:r>
      <w:r>
        <w:t xml:space="preserve">• Demander conseil à un médecin.</w:t>
      </w:r>
    </w:p>
    <w:p>
      <w:pPr>
        <w:pStyle w:val="BodyText"/>
      </w:pPr>
      <w:r>
        <w:t xml:space="preserve">ingestion : • Amener la victime à l’air libre.</w:t>
      </w:r>
      <w:r>
        <w:t xml:space="preserve"> </w:t>
      </w:r>
      <w:r>
        <w:t xml:space="preserve">• Maintenir l’appareil respiratoire dégagé.</w:t>
      </w:r>
      <w:r>
        <w:t xml:space="preserve"> </w:t>
      </w:r>
      <w:r>
        <w:t xml:space="preserve">• Ne PAS faire vomir.</w:t>
      </w:r>
      <w:r>
        <w:t xml:space="preserve"> </w:t>
      </w:r>
      <w:r>
        <w:t xml:space="preserve">• Appeler un médecin.</w:t>
      </w:r>
      <w:r>
        <w:t xml:space="preserve"> </w:t>
      </w:r>
      <w:r>
        <w:t xml:space="preserve">• Se rincer la bouche à l’eau.</w:t>
      </w:r>
    </w:p>
    <w:p>
      <w:pPr>
        <w:pStyle w:val="BodyText"/>
      </w:pPr>
      <w:r>
        <w:t xml:space="preserve">inhalation : • Déplacer la personne à l’air frais.</w:t>
      </w:r>
      <w:r>
        <w:t xml:space="preserve"> </w:t>
      </w:r>
      <w:r>
        <w:t xml:space="preserve">• Si des signes ou symptômes persistent, demander une assistance médicale.</w:t>
      </w:r>
      <w:r>
        <w:t xml:space="preserve"> </w:t>
      </w:r>
      <w:r>
        <w:t xml:space="preserve">• Coucher la personne concernée et la maintenir au chaud.</w:t>
      </w:r>
      <w:r>
        <w:t xml:space="preserve"> </w:t>
      </w:r>
      <w:r>
        <w:t xml:space="preserve">• En cas d’inconscience, allonger en position latérale stable et appeler un médecin.</w:t>
      </w:r>
      <w:r>
        <w:t xml:space="preserve"> </w:t>
      </w:r>
      <w:r>
        <w:t xml:space="preserve">• Maintenir l’appareil respiratoire dégagé.</w:t>
      </w:r>
      <w:r>
        <w:t xml:space="preserve"> </w:t>
      </w:r>
      <w:r>
        <w:t xml:space="preserve">• Réaliser une respiration artificielle en cas de respiration irrégulière ou d’arrêt respiratoire.</w:t>
      </w:r>
    </w:p>
    <w:p>
      <w:r>
        <w:br w:type="page"/>
      </w:r>
    </w:p>
    <w:bookmarkEnd w:id="43"/>
    <w:bookmarkStart w:id="11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4" w:name="zinc-en-poudre"/>
    <w:p>
      <w:pPr>
        <w:pStyle w:val="Heading3"/>
      </w:pPr>
      <w:r>
        <w:t xml:space="preserve">Zinc en poudre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7440-66-6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8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8"/>
        </w:numPr>
      </w:pPr>
      <w:r>
        <w:t xml:space="preserve">H250</w:t>
      </w:r>
      <w:r>
        <w:t xml:space="preserve"> </w:t>
      </w:r>
      <w:r>
        <w:t xml:space="preserve">S’enflamme spontanément au contact de l’air.</w:t>
      </w:r>
    </w:p>
    <w:p>
      <w:pPr>
        <w:numPr>
          <w:ilvl w:val="0"/>
          <w:numId w:val="1008"/>
        </w:numPr>
      </w:pPr>
      <w:r>
        <w:t xml:space="preserve">H260</w:t>
      </w:r>
      <w:r>
        <w:t xml:space="preserve"> </w:t>
      </w:r>
      <w:r>
        <w:t xml:space="preserve">Dégage au contact de l’eau des gaz inflammables qui peuvent s’enflammer spontanément.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3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4">
        <w:r>
          <w:rPr>
            <w:rStyle w:val="Hyperlink"/>
            <w:color w:val="0856A0"/>
            <w:u w:val="single"/>
          </w:rPr>
          <w:t xml:space="preserve">Fiche n°75 - Zinc et composés minéraux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Incendie - Explosion[2, 5, 7]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5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5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5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3"/>
    <w:bookmarkEnd w:id="54"/>
    <w:bookmarkStart w:id="65" w:name="xylène"/>
    <w:p>
      <w:pPr>
        <w:pStyle w:val="Heading3"/>
      </w:pPr>
      <w:r>
        <w:t xml:space="preserve">Xylène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1330-20-7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1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1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1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1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221.0 - VLE-15min (ppm) : 100.0 - VLE-15min (mg/m³) : 442.0</w:t>
            </w:r>
          </w:p>
        </w:tc>
      </w:tr>
    </w:tbl>
    <w:bookmarkStart w:id="6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5">
        <w:r>
          <w:rPr>
            <w:rStyle w:val="Hyperlink"/>
            <w:color w:val="0856A0"/>
            <w:u w:val="single"/>
          </w:rPr>
          <w:t xml:space="preserve">Fiche n°77 - Xylènes</w:t>
        </w:r>
      </w:hyperlink>
    </w:p>
    <w:p>
      <w:pPr>
        <w:numPr>
          <w:ilvl w:val="0"/>
          <w:numId w:val="1012"/>
        </w:numPr>
      </w:pPr>
      <w:hyperlink r:id="rId5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5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5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9">
        <w:r>
          <w:rPr>
            <w:rStyle w:val="Hyperlink"/>
            <w:color w:val="0856A0"/>
            <w:u w:val="single"/>
          </w:rPr>
          <w:t xml:space="preserve">Incendie - Explosion[22-24]</w:t>
        </w:r>
      </w:hyperlink>
    </w:p>
    <w:p>
      <w:pPr>
        <w:numPr>
          <w:ilvl w:val="0"/>
          <w:numId w:val="1012"/>
        </w:numPr>
      </w:pPr>
      <w:hyperlink r:id="rId6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6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6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6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4"/>
    <w:bookmarkEnd w:id="65"/>
    <w:bookmarkStart w:id="67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74-98-6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4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6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6"/>
    <w:bookmarkEnd w:id="67"/>
    <w:bookmarkStart w:id="69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75-28-5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68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8"/>
    <w:bookmarkEnd w:id="69"/>
    <w:bookmarkStart w:id="71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106-97-8</w:t>
      </w:r>
    </w:p>
    <w:p>
      <w:pPr>
        <w:pStyle w:val="Compact"/>
        <w:numPr>
          <w:ilvl w:val="0"/>
          <w:numId w:val="101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8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70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0"/>
    <w:bookmarkEnd w:id="71"/>
    <w:bookmarkStart w:id="82" w:name="éthylbenzène"/>
    <w:p>
      <w:pPr>
        <w:pStyle w:val="Heading3"/>
      </w:pPr>
      <w:r>
        <w:t xml:space="preserve">Éthylbenzène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100-41-4</w:t>
      </w:r>
    </w:p>
    <w:p>
      <w:pPr>
        <w:pStyle w:val="Compact"/>
        <w:numPr>
          <w:ilvl w:val="0"/>
          <w:numId w:val="101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20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20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87.0 - VLE-15min (ppm) : 125.0 - VLE-15min (mg/m³) : 551.0</w:t>
            </w:r>
          </w:p>
        </w:tc>
      </w:tr>
    </w:tbl>
    <w:bookmarkStart w:id="81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2">
        <w:r>
          <w:rPr>
            <w:rStyle w:val="Hyperlink"/>
            <w:color w:val="0856A0"/>
            <w:u w:val="single"/>
          </w:rPr>
          <w:t xml:space="preserve">Fiche n°266 - Ethylbenzène</w:t>
        </w:r>
      </w:hyperlink>
    </w:p>
    <w:p>
      <w:pPr>
        <w:numPr>
          <w:ilvl w:val="0"/>
          <w:numId w:val="1021"/>
        </w:numPr>
      </w:pPr>
      <w:hyperlink r:id="rId7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1"/>
        </w:numPr>
      </w:pPr>
      <w:hyperlink r:id="rId7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1"/>
        </w:numPr>
      </w:pPr>
      <w:hyperlink r:id="rId7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1"/>
        </w:numPr>
      </w:pPr>
      <w:hyperlink r:id="rId76">
        <w:r>
          <w:rPr>
            <w:rStyle w:val="Hyperlink"/>
            <w:color w:val="0856A0"/>
            <w:u w:val="single"/>
          </w:rPr>
          <w:t xml:space="preserve">Incendie - Explosion[4, 5, 7]</w:t>
        </w:r>
      </w:hyperlink>
    </w:p>
    <w:p>
      <w:pPr>
        <w:numPr>
          <w:ilvl w:val="0"/>
          <w:numId w:val="1021"/>
        </w:numPr>
      </w:pPr>
      <w:hyperlink r:id="rId7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1"/>
        </w:numPr>
      </w:pPr>
      <w:hyperlink r:id="rId7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1"/>
        </w:numPr>
      </w:pPr>
      <w:hyperlink r:id="rId7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1"/>
        </w:numPr>
      </w:pPr>
      <w:hyperlink r:id="rId8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1"/>
    <w:bookmarkEnd w:id="82"/>
    <w:bookmarkStart w:id="93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2"/>
        </w:numPr>
      </w:pPr>
      <w:r>
        <w:t xml:space="preserve">N° CAS : 67-64-1</w:t>
      </w:r>
    </w:p>
    <w:p>
      <w:pPr>
        <w:pStyle w:val="Compact"/>
        <w:numPr>
          <w:ilvl w:val="0"/>
          <w:numId w:val="102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2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92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3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24"/>
        </w:numPr>
      </w:pPr>
      <w:hyperlink r:id="rId8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4"/>
        </w:numPr>
      </w:pPr>
      <w:hyperlink r:id="rId8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4"/>
        </w:numPr>
      </w:pPr>
      <w:hyperlink r:id="rId8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4"/>
        </w:numPr>
      </w:pPr>
      <w:hyperlink r:id="rId87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24"/>
        </w:numPr>
      </w:pPr>
      <w:hyperlink r:id="rId8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4"/>
        </w:numPr>
      </w:pPr>
      <w:hyperlink r:id="rId8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4"/>
        </w:numPr>
      </w:pPr>
      <w:hyperlink r:id="rId9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4"/>
        </w:numPr>
      </w:pPr>
      <w:hyperlink r:id="rId9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2"/>
    <w:bookmarkEnd w:id="93"/>
    <w:bookmarkStart w:id="104" w:name="acétate-de-2-méthoxy-1-méthyléthyle"/>
    <w:p>
      <w:pPr>
        <w:pStyle w:val="Heading3"/>
      </w:pPr>
      <w:r>
        <w:t xml:space="preserve">Acétate de 2-méthoxy-1-méthyléthyle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108-65-6</w:t>
      </w:r>
    </w:p>
    <w:p>
      <w:pPr>
        <w:pStyle w:val="Compact"/>
        <w:numPr>
          <w:ilvl w:val="0"/>
          <w:numId w:val="102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6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275.0 - VLE-15min (ppm) : 100.0 - VLE-15min (mg/m³) : 550.0</w:t>
            </w:r>
          </w:p>
        </w:tc>
      </w:tr>
    </w:tbl>
    <w:bookmarkStart w:id="103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hyperlink r:id="rId94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27"/>
        </w:numPr>
      </w:pPr>
      <w:hyperlink r:id="rId9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7"/>
        </w:numPr>
      </w:pPr>
      <w:hyperlink r:id="rId9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7"/>
        </w:numPr>
      </w:pPr>
      <w:hyperlink r:id="rId9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7"/>
        </w:numPr>
      </w:pPr>
      <w:hyperlink r:id="rId98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27"/>
        </w:numPr>
      </w:pPr>
      <w:hyperlink r:id="rId9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7"/>
        </w:numPr>
      </w:pPr>
      <w:hyperlink r:id="rId10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7"/>
        </w:numPr>
      </w:pPr>
      <w:hyperlink r:id="rId10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7"/>
        </w:numPr>
      </w:pPr>
      <w:hyperlink r:id="rId10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103"/>
    <w:bookmarkEnd w:id="104"/>
    <w:bookmarkStart w:id="115" w:name="acétate-de-n-butyl"/>
    <w:p>
      <w:pPr>
        <w:pStyle w:val="Heading3"/>
      </w:pPr>
      <w:r>
        <w:t xml:space="preserve">Acétate de n-butyl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8"/>
        </w:numPr>
      </w:pPr>
      <w:r>
        <w:t xml:space="preserve">N° CAS : 123-86-4</w:t>
      </w:r>
    </w:p>
    <w:p>
      <w:pPr>
        <w:pStyle w:val="Compact"/>
        <w:numPr>
          <w:ilvl w:val="0"/>
          <w:numId w:val="102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9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238.0 - VLE-15min (ppm) : 150.0 - VLE-15min (mg/m³) : 712.0</w:t>
            </w:r>
          </w:p>
        </w:tc>
      </w:tr>
    </w:tbl>
    <w:bookmarkStart w:id="114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105">
        <w:r>
          <w:rPr>
            <w:rStyle w:val="Hyperlink"/>
            <w:color w:val="0856A0"/>
            <w:u w:val="single"/>
          </w:rPr>
          <w:t xml:space="preserve">Fiche n°31 - Acétate de n-butyle</w:t>
        </w:r>
      </w:hyperlink>
    </w:p>
    <w:p>
      <w:pPr>
        <w:numPr>
          <w:ilvl w:val="0"/>
          <w:numId w:val="1030"/>
        </w:numPr>
      </w:pPr>
      <w:hyperlink r:id="rId10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0"/>
        </w:numPr>
      </w:pPr>
      <w:hyperlink r:id="rId10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0"/>
        </w:numPr>
      </w:pPr>
      <w:hyperlink r:id="rId10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0"/>
        </w:numPr>
      </w:pPr>
      <w:hyperlink r:id="rId109">
        <w:r>
          <w:rPr>
            <w:rStyle w:val="Hyperlink"/>
            <w:color w:val="0856A0"/>
            <w:u w:val="single"/>
          </w:rPr>
          <w:t xml:space="preserve">Incendie - Explosion[3, 6]</w:t>
        </w:r>
      </w:hyperlink>
    </w:p>
    <w:p>
      <w:pPr>
        <w:numPr>
          <w:ilvl w:val="0"/>
          <w:numId w:val="1030"/>
        </w:numPr>
      </w:pPr>
      <w:hyperlink r:id="rId11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0"/>
        </w:numPr>
      </w:pPr>
      <w:hyperlink r:id="rId11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0"/>
        </w:numPr>
      </w:pPr>
      <w:hyperlink r:id="rId11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0"/>
        </w:numPr>
      </w:pPr>
      <w:hyperlink r:id="rId11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114"/>
    <w:bookmarkEnd w:id="115"/>
    <w:bookmarkEnd w:id="116"/>
    <w:bookmarkStart w:id="11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– Matériau 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Indice de protection : classe 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Conformité : doivent satisfaire aux spécifications de la Directive EU 89/686/CEE et au standard EN 374 (qui en dérive) Le texte ne précise pas l’épaisseur ni le temps de pénétration; ces paramètres doivent être mesurés dans chaque cas d’utilisation.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– Protection latérale conforme à la norme EN 166 Utilisées pour protéger les yeux contre les vapeurs, brouillards ou 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/ filtre – Utiliser une protection respiratoire adéquate sauf en présence d’une ventilation locale par aspiration ou si l’exposition est démontrée dans les limites préconisées par les directives d’exposition.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Filtre recommandé : Gaz biologique et type de vapeur à faible ébullition (AX) Le type de masque (ex. à cartouche, à respirateur à air comprimé, etc.) n’est pas spécifié, mais le filtre AX doit être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117"/>
    <w:bookmarkStart w:id="11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utiliser dans des zones qui n’ont pas une ventilation adéquate. - Ne pas respirer les vapeurs ou le brouillard de pulvérisation. - En cas de ventilation insuffisante, porter un appareil respiratoire approprié. - Éviter le contact avec la peau et les yeux. - Éviter le contact avec la peau et les vêtements. - Ne pas ingérer. - Ne pas utiliser des outils qui peuvent provoquer des étincelles. - Conserver à l’écart du feu, des étincelles et des surfaces chaudes. - Ne pas manger, fumer ou boire dans la zone de travail. - Se laver les mains et le visage avant les pauses et immédiatement après manipulation du produit. - Éviter le contact avec les yeux, la bouche et la peau. - Ces instructions de sécurité s’appliquent aussi aux emballages vides qui peuvent contenir encore des résidus du produit. - Récipient sous pression : à protéger contre les rayons solaires et à ne pas exposer à une température supérieure à 50 °C. - Ne pas percer ou brûler même après usage.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L’aérosol est pressurisé ; il doit être stocké à l’écart de la lumière directe du soleil et à une température ne dépassant pas 50 °C. - Il ne doit pas être ouvert à la force ni jeté dans un feu, même après usage. - Le spray ne doit pas être dirigé contre des flammes ou des objets chauffés à haute température (rouge). - Les récipients sous pression doivent être protégés contre les rayons solaires et ne pas être exposés à des températures supérieures à 50 °C. - Il ne faut pas percer ou brûler les récipients, même après usage. - Le stockage doit respecter les législations nationales spécifiques applicables.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préservation de corrosion.</w:t>
            </w:r>
          </w:p>
        </w:tc>
      </w:tr>
    </w:tbl>
    <w:bookmarkEnd w:id="118"/>
    <w:bookmarkEnd w:id="11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39" Type="http://schemas.openxmlformats.org/officeDocument/2006/relationships/image" Target="media/rId39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94" Type="http://schemas.openxmlformats.org/officeDocument/2006/relationships/hyperlink" Target="https://www.inrs.fr/publications/bdd/fichetox/fiche.html?refINRS=FICHETOX_221" TargetMode="External"/><Relationship Id="rId97" Type="http://schemas.openxmlformats.org/officeDocument/2006/relationships/hyperlink" Target="https://www.inrs.fr/publications/bdd/fichetox/fiche.html?refINRS=FICHETOX_221&amp;section=VLEPMesurage" TargetMode="External"/><Relationship Id="rId102" Type="http://schemas.openxmlformats.org/officeDocument/2006/relationships/hyperlink" Target="https://www.inrs.fr/publications/bdd/fichetox/fiche.html?refINRS=FICHETOX_221&amp;section=bibliographieAuteurs" TargetMode="External"/><Relationship Id="rId96" Type="http://schemas.openxmlformats.org/officeDocument/2006/relationships/hyperlink" Target="https://www.inrs.fr/publications/bdd/fichetox/fiche.html?refINRS=FICHETOX_221&amp;section=caracteristiques" TargetMode="External"/><Relationship Id="rId95" Type="http://schemas.openxmlformats.org/officeDocument/2006/relationships/hyperlink" Target="https://www.inrs.fr/publications/bdd/fichetox/fiche.html?refINRS=FICHETOX_221&amp;section=generalites" TargetMode="External"/><Relationship Id="rId98" Type="http://schemas.openxmlformats.org/officeDocument/2006/relationships/hyperlink" Target="https://www.inrs.fr/publications/bdd/fichetox/fiche.html?refINRS=FICHETOX_221&amp;section=incendieExplosion" TargetMode="External"/><Relationship Id="rId99" Type="http://schemas.openxmlformats.org/officeDocument/2006/relationships/hyperlink" Target="https://www.inrs.fr/publications/bdd/fichetox/fiche.html?refINRS=FICHETOX_221&amp;section=pathologieToxicologie" TargetMode="External"/><Relationship Id="rId101" Type="http://schemas.openxmlformats.org/officeDocument/2006/relationships/hyperlink" Target="https://www.inrs.fr/publications/bdd/fichetox/fiche.html?refINRS=FICHETOX_221&amp;section=recommandations" TargetMode="External"/><Relationship Id="rId100" Type="http://schemas.openxmlformats.org/officeDocument/2006/relationships/hyperlink" Target="https://www.inrs.fr/publications/bdd/fichetox/fiche.html?refINRS=FICHETOX_221&amp;section=reglementation" TargetMode="External"/><Relationship Id="rId72" Type="http://schemas.openxmlformats.org/officeDocument/2006/relationships/hyperlink" Target="https://www.inrs.fr/publications/bdd/fichetox/fiche.html?refINRS=FICHETOX_266" TargetMode="External"/><Relationship Id="rId75" Type="http://schemas.openxmlformats.org/officeDocument/2006/relationships/hyperlink" Target="https://www.inrs.fr/publications/bdd/fichetox/fiche.html?refINRS=FICHETOX_266&amp;section=VLEPMesurage" TargetMode="External"/><Relationship Id="rId80" Type="http://schemas.openxmlformats.org/officeDocument/2006/relationships/hyperlink" Target="https://www.inrs.fr/publications/bdd/fichetox/fiche.html?refINRS=FICHETOX_266&amp;section=bibliographieAuteurs" TargetMode="External"/><Relationship Id="rId74" Type="http://schemas.openxmlformats.org/officeDocument/2006/relationships/hyperlink" Target="https://www.inrs.fr/publications/bdd/fichetox/fiche.html?refINRS=FICHETOX_266&amp;section=caracteristiques" TargetMode="External"/><Relationship Id="rId73" Type="http://schemas.openxmlformats.org/officeDocument/2006/relationships/hyperlink" Target="https://www.inrs.fr/publications/bdd/fichetox/fiche.html?refINRS=FICHETOX_266&amp;section=generalites" TargetMode="External"/><Relationship Id="rId76" Type="http://schemas.openxmlformats.org/officeDocument/2006/relationships/hyperlink" Target="https://www.inrs.fr/publications/bdd/fichetox/fiche.html?refINRS=FICHETOX_266&amp;section=incendieExplosion" TargetMode="External"/><Relationship Id="rId77" Type="http://schemas.openxmlformats.org/officeDocument/2006/relationships/hyperlink" Target="https://www.inrs.fr/publications/bdd/fichetox/fiche.html?refINRS=FICHETOX_266&amp;section=pathologieToxicologie" TargetMode="External"/><Relationship Id="rId79" Type="http://schemas.openxmlformats.org/officeDocument/2006/relationships/hyperlink" Target="https://www.inrs.fr/publications/bdd/fichetox/fiche.html?refINRS=FICHETOX_266&amp;section=recommandations" TargetMode="External"/><Relationship Id="rId78" Type="http://schemas.openxmlformats.org/officeDocument/2006/relationships/hyperlink" Target="https://www.inrs.fr/publications/bdd/fichetox/fiche.html?refINRS=FICHETOX_266&amp;section=reglementation" TargetMode="External"/><Relationship Id="rId83" Type="http://schemas.openxmlformats.org/officeDocument/2006/relationships/hyperlink" Target="https://www.inrs.fr/publications/bdd/fichetox/fiche.html?refINRS=FICHETOX_3" TargetMode="External"/><Relationship Id="rId86" Type="http://schemas.openxmlformats.org/officeDocument/2006/relationships/hyperlink" Target="https://www.inrs.fr/publications/bdd/fichetox/fiche.html?refINRS=FICHETOX_3&amp;section=VLEPMesurage" TargetMode="External"/><Relationship Id="rId91" Type="http://schemas.openxmlformats.org/officeDocument/2006/relationships/hyperlink" Target="https://www.inrs.fr/publications/bdd/fichetox/fiche.html?refINRS=FICHETOX_3&amp;section=bibliographieAuteurs" TargetMode="External"/><Relationship Id="rId85" Type="http://schemas.openxmlformats.org/officeDocument/2006/relationships/hyperlink" Target="https://www.inrs.fr/publications/bdd/fichetox/fiche.html?refINRS=FICHETOX_3&amp;section=caracteristiques" TargetMode="External"/><Relationship Id="rId84" Type="http://schemas.openxmlformats.org/officeDocument/2006/relationships/hyperlink" Target="https://www.inrs.fr/publications/bdd/fichetox/fiche.html?refINRS=FICHETOX_3&amp;section=generalites" TargetMode="External"/><Relationship Id="rId87" Type="http://schemas.openxmlformats.org/officeDocument/2006/relationships/hyperlink" Target="https://www.inrs.fr/publications/bdd/fichetox/fiche.html?refINRS=FICHETOX_3&amp;section=incendieExplosion" TargetMode="External"/><Relationship Id="rId88" Type="http://schemas.openxmlformats.org/officeDocument/2006/relationships/hyperlink" Target="https://www.inrs.fr/publications/bdd/fichetox/fiche.html?refINRS=FICHETOX_3&amp;section=pathologieToxicologie" TargetMode="External"/><Relationship Id="rId90" Type="http://schemas.openxmlformats.org/officeDocument/2006/relationships/hyperlink" Target="https://www.inrs.fr/publications/bdd/fichetox/fiche.html?refINRS=FICHETOX_3&amp;section=recommandations" TargetMode="External"/><Relationship Id="rId89" Type="http://schemas.openxmlformats.org/officeDocument/2006/relationships/hyperlink" Target="https://www.inrs.fr/publications/bdd/fichetox/fiche.html?refINRS=FICHETOX_3&amp;section=reglementation" TargetMode="External"/><Relationship Id="rId105" Type="http://schemas.openxmlformats.org/officeDocument/2006/relationships/hyperlink" Target="https://www.inrs.fr/publications/bdd/fichetox/fiche.html?refINRS=FICHETOX_31" TargetMode="External"/><Relationship Id="rId108" Type="http://schemas.openxmlformats.org/officeDocument/2006/relationships/hyperlink" Target="https://www.inrs.fr/publications/bdd/fichetox/fiche.html?refINRS=FICHETOX_31&amp;section=VLEPMesurage" TargetMode="External"/><Relationship Id="rId113" Type="http://schemas.openxmlformats.org/officeDocument/2006/relationships/hyperlink" Target="https://www.inrs.fr/publications/bdd/fichetox/fiche.html?refINRS=FICHETOX_31&amp;section=bibliographieAuteurs" TargetMode="External"/><Relationship Id="rId107" Type="http://schemas.openxmlformats.org/officeDocument/2006/relationships/hyperlink" Target="https://www.inrs.fr/publications/bdd/fichetox/fiche.html?refINRS=FICHETOX_31&amp;section=caracteristiques" TargetMode="External"/><Relationship Id="rId106" Type="http://schemas.openxmlformats.org/officeDocument/2006/relationships/hyperlink" Target="https://www.inrs.fr/publications/bdd/fichetox/fiche.html?refINRS=FICHETOX_31&amp;section=generalites" TargetMode="External"/><Relationship Id="rId109" Type="http://schemas.openxmlformats.org/officeDocument/2006/relationships/hyperlink" Target="https://www.inrs.fr/publications/bdd/fichetox/fiche.html?refINRS=FICHETOX_31&amp;section=incendieExplosion" TargetMode="External"/><Relationship Id="rId110" Type="http://schemas.openxmlformats.org/officeDocument/2006/relationships/hyperlink" Target="https://www.inrs.fr/publications/bdd/fichetox/fiche.html?refINRS=FICHETOX_31&amp;section=pathologieToxicologie" TargetMode="External"/><Relationship Id="rId112" Type="http://schemas.openxmlformats.org/officeDocument/2006/relationships/hyperlink" Target="https://www.inrs.fr/publications/bdd/fichetox/fiche.html?refINRS=FICHETOX_31&amp;section=recommandations" TargetMode="External"/><Relationship Id="rId111" Type="http://schemas.openxmlformats.org/officeDocument/2006/relationships/hyperlink" Target="https://www.inrs.fr/publications/bdd/fichetox/fiche.html?refINRS=FICHETOX_31&amp;section=reglementation" TargetMode="External"/><Relationship Id="rId44" Type="http://schemas.openxmlformats.org/officeDocument/2006/relationships/hyperlink" Target="https://www.inrs.fr/publications/bdd/fichetox/fiche.html?refINRS=FICHETOX_75" TargetMode="External"/><Relationship Id="rId47" Type="http://schemas.openxmlformats.org/officeDocument/2006/relationships/hyperlink" Target="https://www.inrs.fr/publications/bdd/fichetox/fiche.html?refINRS=FICHETOX_75&amp;section=VLEPMesurage" TargetMode="External"/><Relationship Id="rId52" Type="http://schemas.openxmlformats.org/officeDocument/2006/relationships/hyperlink" Target="https://www.inrs.fr/publications/bdd/fichetox/fiche.html?refINRS=FICHETOX_75&amp;section=bibliographieAuteurs" TargetMode="External"/><Relationship Id="rId46" Type="http://schemas.openxmlformats.org/officeDocument/2006/relationships/hyperlink" Target="https://www.inrs.fr/publications/bdd/fichetox/fiche.html?refINRS=FICHETOX_75&amp;section=caracteristiques" TargetMode="External"/><Relationship Id="rId45" Type="http://schemas.openxmlformats.org/officeDocument/2006/relationships/hyperlink" Target="https://www.inrs.fr/publications/bdd/fichetox/fiche.html?refINRS=FICHETOX_75&amp;section=generalites" TargetMode="External"/><Relationship Id="rId48" Type="http://schemas.openxmlformats.org/officeDocument/2006/relationships/hyperlink" Target="https://www.inrs.fr/publications/bdd/fichetox/fiche.html?refINRS=FICHETOX_75&amp;section=incendieExplosion" TargetMode="External"/><Relationship Id="rId49" Type="http://schemas.openxmlformats.org/officeDocument/2006/relationships/hyperlink" Target="https://www.inrs.fr/publications/bdd/fichetox/fiche.html?refINRS=FICHETOX_75&amp;section=pathologieToxicologie" TargetMode="External"/><Relationship Id="rId51" Type="http://schemas.openxmlformats.org/officeDocument/2006/relationships/hyperlink" Target="https://www.inrs.fr/publications/bdd/fichetox/fiche.html?refINRS=FICHETOX_75&amp;section=recommandations" TargetMode="External"/><Relationship Id="rId50" Type="http://schemas.openxmlformats.org/officeDocument/2006/relationships/hyperlink" Target="https://www.inrs.fr/publications/bdd/fichetox/fiche.html?refINRS=FICHETOX_75&amp;section=reglementation" TargetMode="External"/><Relationship Id="rId55" Type="http://schemas.openxmlformats.org/officeDocument/2006/relationships/hyperlink" Target="https://www.inrs.fr/publications/bdd/fichetox/fiche.html?refINRS=FICHETOX_77" TargetMode="External"/><Relationship Id="rId58" Type="http://schemas.openxmlformats.org/officeDocument/2006/relationships/hyperlink" Target="https://www.inrs.fr/publications/bdd/fichetox/fiche.html?refINRS=FICHETOX_77&amp;section=VLEPMesurage" TargetMode="External"/><Relationship Id="rId63" Type="http://schemas.openxmlformats.org/officeDocument/2006/relationships/hyperlink" Target="https://www.inrs.fr/publications/bdd/fichetox/fiche.html?refINRS=FICHETOX_77&amp;section=bibliographieAuteurs" TargetMode="External"/><Relationship Id="rId57" Type="http://schemas.openxmlformats.org/officeDocument/2006/relationships/hyperlink" Target="https://www.inrs.fr/publications/bdd/fichetox/fiche.html?refINRS=FICHETOX_77&amp;section=caracteristiques" TargetMode="External"/><Relationship Id="rId56" Type="http://schemas.openxmlformats.org/officeDocument/2006/relationships/hyperlink" Target="https://www.inrs.fr/publications/bdd/fichetox/fiche.html?refINRS=FICHETOX_77&amp;section=generalites" TargetMode="External"/><Relationship Id="rId59" Type="http://schemas.openxmlformats.org/officeDocument/2006/relationships/hyperlink" Target="https://www.inrs.fr/publications/bdd/fichetox/fiche.html?refINRS=FICHETOX_77&amp;section=incendieExplosion" TargetMode="External"/><Relationship Id="rId60" Type="http://schemas.openxmlformats.org/officeDocument/2006/relationships/hyperlink" Target="https://www.inrs.fr/publications/bdd/fichetox/fiche.html?refINRS=FICHETOX_77&amp;section=pathologieToxicologie" TargetMode="External"/><Relationship Id="rId62" Type="http://schemas.openxmlformats.org/officeDocument/2006/relationships/hyperlink" Target="https://www.inrs.fr/publications/bdd/fichetox/fiche.html?refINRS=FICHETOX_77&amp;section=recommandations" TargetMode="External"/><Relationship Id="rId61" Type="http://schemas.openxmlformats.org/officeDocument/2006/relationships/hyperlink" Target="https://www.inrs.fr/publications/bdd/fichetox/fiche.html?refINRS=FICHETOX_7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94" Type="http://schemas.openxmlformats.org/officeDocument/2006/relationships/hyperlink" Target="https://www.inrs.fr/publications/bdd/fichetox/fiche.html?refINRS=FICHETOX_221" TargetMode="External"/><Relationship Id="rId97" Type="http://schemas.openxmlformats.org/officeDocument/2006/relationships/hyperlink" Target="https://www.inrs.fr/publications/bdd/fichetox/fiche.html?refINRS=FICHETOX_221&amp;section=VLEPMesurage" TargetMode="External"/><Relationship Id="rId102" Type="http://schemas.openxmlformats.org/officeDocument/2006/relationships/hyperlink" Target="https://www.inrs.fr/publications/bdd/fichetox/fiche.html?refINRS=FICHETOX_221&amp;section=bibliographieAuteurs" TargetMode="External"/><Relationship Id="rId96" Type="http://schemas.openxmlformats.org/officeDocument/2006/relationships/hyperlink" Target="https://www.inrs.fr/publications/bdd/fichetox/fiche.html?refINRS=FICHETOX_221&amp;section=caracteristiques" TargetMode="External"/><Relationship Id="rId95" Type="http://schemas.openxmlformats.org/officeDocument/2006/relationships/hyperlink" Target="https://www.inrs.fr/publications/bdd/fichetox/fiche.html?refINRS=FICHETOX_221&amp;section=generalites" TargetMode="External"/><Relationship Id="rId98" Type="http://schemas.openxmlformats.org/officeDocument/2006/relationships/hyperlink" Target="https://www.inrs.fr/publications/bdd/fichetox/fiche.html?refINRS=FICHETOX_221&amp;section=incendieExplosion" TargetMode="External"/><Relationship Id="rId99" Type="http://schemas.openxmlformats.org/officeDocument/2006/relationships/hyperlink" Target="https://www.inrs.fr/publications/bdd/fichetox/fiche.html?refINRS=FICHETOX_221&amp;section=pathologieToxicologie" TargetMode="External"/><Relationship Id="rId101" Type="http://schemas.openxmlformats.org/officeDocument/2006/relationships/hyperlink" Target="https://www.inrs.fr/publications/bdd/fichetox/fiche.html?refINRS=FICHETOX_221&amp;section=recommandations" TargetMode="External"/><Relationship Id="rId100" Type="http://schemas.openxmlformats.org/officeDocument/2006/relationships/hyperlink" Target="https://www.inrs.fr/publications/bdd/fichetox/fiche.html?refINRS=FICHETOX_221&amp;section=reglementation" TargetMode="External"/><Relationship Id="rId72" Type="http://schemas.openxmlformats.org/officeDocument/2006/relationships/hyperlink" Target="https://www.inrs.fr/publications/bdd/fichetox/fiche.html?refINRS=FICHETOX_266" TargetMode="External"/><Relationship Id="rId75" Type="http://schemas.openxmlformats.org/officeDocument/2006/relationships/hyperlink" Target="https://www.inrs.fr/publications/bdd/fichetox/fiche.html?refINRS=FICHETOX_266&amp;section=VLEPMesurage" TargetMode="External"/><Relationship Id="rId80" Type="http://schemas.openxmlformats.org/officeDocument/2006/relationships/hyperlink" Target="https://www.inrs.fr/publications/bdd/fichetox/fiche.html?refINRS=FICHETOX_266&amp;section=bibliographieAuteurs" TargetMode="External"/><Relationship Id="rId74" Type="http://schemas.openxmlformats.org/officeDocument/2006/relationships/hyperlink" Target="https://www.inrs.fr/publications/bdd/fichetox/fiche.html?refINRS=FICHETOX_266&amp;section=caracteristiques" TargetMode="External"/><Relationship Id="rId73" Type="http://schemas.openxmlformats.org/officeDocument/2006/relationships/hyperlink" Target="https://www.inrs.fr/publications/bdd/fichetox/fiche.html?refINRS=FICHETOX_266&amp;section=generalites" TargetMode="External"/><Relationship Id="rId76" Type="http://schemas.openxmlformats.org/officeDocument/2006/relationships/hyperlink" Target="https://www.inrs.fr/publications/bdd/fichetox/fiche.html?refINRS=FICHETOX_266&amp;section=incendieExplosion" TargetMode="External"/><Relationship Id="rId77" Type="http://schemas.openxmlformats.org/officeDocument/2006/relationships/hyperlink" Target="https://www.inrs.fr/publications/bdd/fichetox/fiche.html?refINRS=FICHETOX_266&amp;section=pathologieToxicologie" TargetMode="External"/><Relationship Id="rId79" Type="http://schemas.openxmlformats.org/officeDocument/2006/relationships/hyperlink" Target="https://www.inrs.fr/publications/bdd/fichetox/fiche.html?refINRS=FICHETOX_266&amp;section=recommandations" TargetMode="External"/><Relationship Id="rId78" Type="http://schemas.openxmlformats.org/officeDocument/2006/relationships/hyperlink" Target="https://www.inrs.fr/publications/bdd/fichetox/fiche.html?refINRS=FICHETOX_266&amp;section=reglementation" TargetMode="External"/><Relationship Id="rId83" Type="http://schemas.openxmlformats.org/officeDocument/2006/relationships/hyperlink" Target="https://www.inrs.fr/publications/bdd/fichetox/fiche.html?refINRS=FICHETOX_3" TargetMode="External"/><Relationship Id="rId86" Type="http://schemas.openxmlformats.org/officeDocument/2006/relationships/hyperlink" Target="https://www.inrs.fr/publications/bdd/fichetox/fiche.html?refINRS=FICHETOX_3&amp;section=VLEPMesurage" TargetMode="External"/><Relationship Id="rId91" Type="http://schemas.openxmlformats.org/officeDocument/2006/relationships/hyperlink" Target="https://www.inrs.fr/publications/bdd/fichetox/fiche.html?refINRS=FICHETOX_3&amp;section=bibliographieAuteurs" TargetMode="External"/><Relationship Id="rId85" Type="http://schemas.openxmlformats.org/officeDocument/2006/relationships/hyperlink" Target="https://www.inrs.fr/publications/bdd/fichetox/fiche.html?refINRS=FICHETOX_3&amp;section=caracteristiques" TargetMode="External"/><Relationship Id="rId84" Type="http://schemas.openxmlformats.org/officeDocument/2006/relationships/hyperlink" Target="https://www.inrs.fr/publications/bdd/fichetox/fiche.html?refINRS=FICHETOX_3&amp;section=generalites" TargetMode="External"/><Relationship Id="rId87" Type="http://schemas.openxmlformats.org/officeDocument/2006/relationships/hyperlink" Target="https://www.inrs.fr/publications/bdd/fichetox/fiche.html?refINRS=FICHETOX_3&amp;section=incendieExplosion" TargetMode="External"/><Relationship Id="rId88" Type="http://schemas.openxmlformats.org/officeDocument/2006/relationships/hyperlink" Target="https://www.inrs.fr/publications/bdd/fichetox/fiche.html?refINRS=FICHETOX_3&amp;section=pathologieToxicologie" TargetMode="External"/><Relationship Id="rId90" Type="http://schemas.openxmlformats.org/officeDocument/2006/relationships/hyperlink" Target="https://www.inrs.fr/publications/bdd/fichetox/fiche.html?refINRS=FICHETOX_3&amp;section=recommandations" TargetMode="External"/><Relationship Id="rId89" Type="http://schemas.openxmlformats.org/officeDocument/2006/relationships/hyperlink" Target="https://www.inrs.fr/publications/bdd/fichetox/fiche.html?refINRS=FICHETOX_3&amp;section=reglementation" TargetMode="External"/><Relationship Id="rId105" Type="http://schemas.openxmlformats.org/officeDocument/2006/relationships/hyperlink" Target="https://www.inrs.fr/publications/bdd/fichetox/fiche.html?refINRS=FICHETOX_31" TargetMode="External"/><Relationship Id="rId108" Type="http://schemas.openxmlformats.org/officeDocument/2006/relationships/hyperlink" Target="https://www.inrs.fr/publications/bdd/fichetox/fiche.html?refINRS=FICHETOX_31&amp;section=VLEPMesurage" TargetMode="External"/><Relationship Id="rId113" Type="http://schemas.openxmlformats.org/officeDocument/2006/relationships/hyperlink" Target="https://www.inrs.fr/publications/bdd/fichetox/fiche.html?refINRS=FICHETOX_31&amp;section=bibliographieAuteurs" TargetMode="External"/><Relationship Id="rId107" Type="http://schemas.openxmlformats.org/officeDocument/2006/relationships/hyperlink" Target="https://www.inrs.fr/publications/bdd/fichetox/fiche.html?refINRS=FICHETOX_31&amp;section=caracteristiques" TargetMode="External"/><Relationship Id="rId106" Type="http://schemas.openxmlformats.org/officeDocument/2006/relationships/hyperlink" Target="https://www.inrs.fr/publications/bdd/fichetox/fiche.html?refINRS=FICHETOX_31&amp;section=generalites" TargetMode="External"/><Relationship Id="rId109" Type="http://schemas.openxmlformats.org/officeDocument/2006/relationships/hyperlink" Target="https://www.inrs.fr/publications/bdd/fichetox/fiche.html?refINRS=FICHETOX_31&amp;section=incendieExplosion" TargetMode="External"/><Relationship Id="rId110" Type="http://schemas.openxmlformats.org/officeDocument/2006/relationships/hyperlink" Target="https://www.inrs.fr/publications/bdd/fichetox/fiche.html?refINRS=FICHETOX_31&amp;section=pathologieToxicologie" TargetMode="External"/><Relationship Id="rId112" Type="http://schemas.openxmlformats.org/officeDocument/2006/relationships/hyperlink" Target="https://www.inrs.fr/publications/bdd/fichetox/fiche.html?refINRS=FICHETOX_31&amp;section=recommandations" TargetMode="External"/><Relationship Id="rId111" Type="http://schemas.openxmlformats.org/officeDocument/2006/relationships/hyperlink" Target="https://www.inrs.fr/publications/bdd/fichetox/fiche.html?refINRS=FICHETOX_31&amp;section=reglementation" TargetMode="External"/><Relationship Id="rId44" Type="http://schemas.openxmlformats.org/officeDocument/2006/relationships/hyperlink" Target="https://www.inrs.fr/publications/bdd/fichetox/fiche.html?refINRS=FICHETOX_75" TargetMode="External"/><Relationship Id="rId47" Type="http://schemas.openxmlformats.org/officeDocument/2006/relationships/hyperlink" Target="https://www.inrs.fr/publications/bdd/fichetox/fiche.html?refINRS=FICHETOX_75&amp;section=VLEPMesurage" TargetMode="External"/><Relationship Id="rId52" Type="http://schemas.openxmlformats.org/officeDocument/2006/relationships/hyperlink" Target="https://www.inrs.fr/publications/bdd/fichetox/fiche.html?refINRS=FICHETOX_75&amp;section=bibliographieAuteurs" TargetMode="External"/><Relationship Id="rId46" Type="http://schemas.openxmlformats.org/officeDocument/2006/relationships/hyperlink" Target="https://www.inrs.fr/publications/bdd/fichetox/fiche.html?refINRS=FICHETOX_75&amp;section=caracteristiques" TargetMode="External"/><Relationship Id="rId45" Type="http://schemas.openxmlformats.org/officeDocument/2006/relationships/hyperlink" Target="https://www.inrs.fr/publications/bdd/fichetox/fiche.html?refINRS=FICHETOX_75&amp;section=generalites" TargetMode="External"/><Relationship Id="rId48" Type="http://schemas.openxmlformats.org/officeDocument/2006/relationships/hyperlink" Target="https://www.inrs.fr/publications/bdd/fichetox/fiche.html?refINRS=FICHETOX_75&amp;section=incendieExplosion" TargetMode="External"/><Relationship Id="rId49" Type="http://schemas.openxmlformats.org/officeDocument/2006/relationships/hyperlink" Target="https://www.inrs.fr/publications/bdd/fichetox/fiche.html?refINRS=FICHETOX_75&amp;section=pathologieToxicologie" TargetMode="External"/><Relationship Id="rId51" Type="http://schemas.openxmlformats.org/officeDocument/2006/relationships/hyperlink" Target="https://www.inrs.fr/publications/bdd/fichetox/fiche.html?refINRS=FICHETOX_75&amp;section=recommandations" TargetMode="External"/><Relationship Id="rId50" Type="http://schemas.openxmlformats.org/officeDocument/2006/relationships/hyperlink" Target="https://www.inrs.fr/publications/bdd/fichetox/fiche.html?refINRS=FICHETOX_75&amp;section=reglementation" TargetMode="External"/><Relationship Id="rId55" Type="http://schemas.openxmlformats.org/officeDocument/2006/relationships/hyperlink" Target="https://www.inrs.fr/publications/bdd/fichetox/fiche.html?refINRS=FICHETOX_77" TargetMode="External"/><Relationship Id="rId58" Type="http://schemas.openxmlformats.org/officeDocument/2006/relationships/hyperlink" Target="https://www.inrs.fr/publications/bdd/fichetox/fiche.html?refINRS=FICHETOX_77&amp;section=VLEPMesurage" TargetMode="External"/><Relationship Id="rId63" Type="http://schemas.openxmlformats.org/officeDocument/2006/relationships/hyperlink" Target="https://www.inrs.fr/publications/bdd/fichetox/fiche.html?refINRS=FICHETOX_77&amp;section=bibliographieAuteurs" TargetMode="External"/><Relationship Id="rId57" Type="http://schemas.openxmlformats.org/officeDocument/2006/relationships/hyperlink" Target="https://www.inrs.fr/publications/bdd/fichetox/fiche.html?refINRS=FICHETOX_77&amp;section=caracteristiques" TargetMode="External"/><Relationship Id="rId56" Type="http://schemas.openxmlformats.org/officeDocument/2006/relationships/hyperlink" Target="https://www.inrs.fr/publications/bdd/fichetox/fiche.html?refINRS=FICHETOX_77&amp;section=generalites" TargetMode="External"/><Relationship Id="rId59" Type="http://schemas.openxmlformats.org/officeDocument/2006/relationships/hyperlink" Target="https://www.inrs.fr/publications/bdd/fichetox/fiche.html?refINRS=FICHETOX_77&amp;section=incendieExplosion" TargetMode="External"/><Relationship Id="rId60" Type="http://schemas.openxmlformats.org/officeDocument/2006/relationships/hyperlink" Target="https://www.inrs.fr/publications/bdd/fichetox/fiche.html?refINRS=FICHETOX_77&amp;section=pathologieToxicologie" TargetMode="External"/><Relationship Id="rId62" Type="http://schemas.openxmlformats.org/officeDocument/2006/relationships/hyperlink" Target="https://www.inrs.fr/publications/bdd/fichetox/fiche.html?refINRS=FICHETOX_77&amp;section=recommandations" TargetMode="External"/><Relationship Id="rId61" Type="http://schemas.openxmlformats.org/officeDocument/2006/relationships/hyperlink" Target="https://www.inrs.fr/publications/bdd/fichetox/fiche.html?refINRS=FICHETOX_7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2026-04-02T03:30:54Z</dcterms:created>
  <dcterms:modified xsi:type="dcterms:W3CDTF">2026-04-02T03:30:54Z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